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D1F" w:rsidRPr="00C551E3" w:rsidRDefault="00AD3D1F" w:rsidP="00C551E3">
      <w:pPr>
        <w:adjustRightInd w:val="0"/>
        <w:snapToGrid w:val="0"/>
        <w:spacing w:line="360" w:lineRule="auto"/>
        <w:jc w:val="left"/>
        <w:rPr>
          <w:rFonts w:ascii="仿宋_GB2312" w:eastAsia="仿宋_GB2312"/>
          <w:sz w:val="32"/>
          <w:szCs w:val="32"/>
        </w:rPr>
      </w:pPr>
      <w:r w:rsidRPr="00C551E3">
        <w:rPr>
          <w:rFonts w:ascii="仿宋_GB2312" w:eastAsia="仿宋_GB2312" w:hAnsi="宋体" w:hint="eastAsia"/>
          <w:sz w:val="32"/>
          <w:szCs w:val="32"/>
        </w:rPr>
        <w:t>附件</w:t>
      </w:r>
      <w:r w:rsidRPr="00C551E3">
        <w:rPr>
          <w:rFonts w:ascii="仿宋_GB2312" w:eastAsia="仿宋_GB2312" w:hAnsi="宋体"/>
          <w:sz w:val="32"/>
          <w:szCs w:val="32"/>
        </w:rPr>
        <w:t>1:</w:t>
      </w:r>
    </w:p>
    <w:p w:rsidR="00AD3D1F" w:rsidRDefault="00AD3D1F" w:rsidP="00C551E3">
      <w:pPr>
        <w:adjustRightInd w:val="0"/>
        <w:snapToGrid w:val="0"/>
        <w:spacing w:line="520" w:lineRule="exact"/>
        <w:jc w:val="center"/>
        <w:rPr>
          <w:rFonts w:ascii="宋体"/>
          <w:b/>
          <w:sz w:val="44"/>
          <w:szCs w:val="44"/>
        </w:rPr>
      </w:pPr>
      <w:r w:rsidRPr="00C551E3">
        <w:rPr>
          <w:rFonts w:ascii="宋体" w:hAnsi="宋体" w:hint="eastAsia"/>
          <w:b/>
          <w:sz w:val="44"/>
          <w:szCs w:val="44"/>
        </w:rPr>
        <w:t>第一届国家气体标准物质研制及应用</w:t>
      </w:r>
    </w:p>
    <w:p w:rsidR="00AD3D1F" w:rsidRPr="00C551E3" w:rsidRDefault="00AD3D1F" w:rsidP="00C551E3">
      <w:pPr>
        <w:adjustRightInd w:val="0"/>
        <w:snapToGrid w:val="0"/>
        <w:spacing w:line="520" w:lineRule="exact"/>
        <w:jc w:val="center"/>
        <w:rPr>
          <w:rFonts w:ascii="宋体"/>
          <w:b/>
          <w:sz w:val="44"/>
          <w:szCs w:val="44"/>
        </w:rPr>
      </w:pPr>
      <w:r w:rsidRPr="00C551E3">
        <w:rPr>
          <w:rFonts w:ascii="宋体" w:hAnsi="宋体" w:hint="eastAsia"/>
          <w:b/>
          <w:sz w:val="44"/>
          <w:szCs w:val="44"/>
        </w:rPr>
        <w:t>技术研讨会日程安排（暂定）</w:t>
      </w:r>
    </w:p>
    <w:p w:rsidR="00AD3D1F" w:rsidRDefault="00AD3D1F" w:rsidP="00C551E3">
      <w:pPr>
        <w:adjustRightInd w:val="0"/>
        <w:snapToGrid w:val="0"/>
        <w:spacing w:line="360" w:lineRule="auto"/>
        <w:ind w:firstLineChars="200" w:firstLine="31680"/>
        <w:jc w:val="center"/>
        <w:rPr>
          <w:rFonts w:ascii="宋体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96"/>
        <w:gridCol w:w="1289"/>
        <w:gridCol w:w="2979"/>
        <w:gridCol w:w="2458"/>
      </w:tblGrid>
      <w:tr w:rsidR="00AD3D1F" w:rsidRPr="001014BB" w:rsidTr="00745307">
        <w:trPr>
          <w:trHeight w:val="680"/>
          <w:jc w:val="center"/>
        </w:trPr>
        <w:tc>
          <w:tcPr>
            <w:tcW w:w="1810" w:type="pct"/>
            <w:gridSpan w:val="2"/>
            <w:vAlign w:val="center"/>
          </w:tcPr>
          <w:p w:rsidR="00AD3D1F" w:rsidRPr="00CA1E21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8"/>
                <w:szCs w:val="28"/>
              </w:rPr>
            </w:pPr>
            <w:r w:rsidRPr="00CA1E21">
              <w:rPr>
                <w:rFonts w:ascii="Arial Narrow" w:eastAsia="仿宋_GB2312" w:hAnsi="Arial Narrow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748" w:type="pct"/>
            <w:vAlign w:val="center"/>
          </w:tcPr>
          <w:p w:rsidR="00AD3D1F" w:rsidRPr="00CA1E21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8"/>
                <w:szCs w:val="28"/>
              </w:rPr>
            </w:pPr>
            <w:r w:rsidRPr="00CA1E21">
              <w:rPr>
                <w:rFonts w:ascii="Arial Narrow" w:eastAsia="仿宋_GB2312" w:hAnsi="Arial Narrow"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1442" w:type="pct"/>
            <w:vAlign w:val="center"/>
          </w:tcPr>
          <w:p w:rsidR="00AD3D1F" w:rsidRPr="00CA1E21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8"/>
                <w:szCs w:val="28"/>
              </w:rPr>
            </w:pPr>
            <w:r w:rsidRPr="00CA1E21">
              <w:rPr>
                <w:rFonts w:ascii="Arial Narrow" w:eastAsia="仿宋_GB2312" w:hAnsi="Arial Narrow" w:hint="eastAsia"/>
                <w:b/>
                <w:sz w:val="28"/>
                <w:szCs w:val="28"/>
              </w:rPr>
              <w:t>主讲人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5"/>
                <w:attr w:name="Year" w:val="2015"/>
              </w:smartTagP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5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月</w:t>
              </w: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13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日</w:t>
              </w:r>
            </w:smartTag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全天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报到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/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 w:val="restar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5"/>
                <w:attr w:name="Year" w:val="2015"/>
              </w:smartTagP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5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月</w:t>
              </w: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14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日</w:t>
              </w:r>
            </w:smartTag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上午</w:t>
            </w:r>
          </w:p>
          <w:p w:rsidR="00AD3D1F" w:rsidRDefault="00AD3D1F" w:rsidP="00745307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主持人</w:t>
            </w:r>
          </w:p>
          <w:p w:rsidR="00AD3D1F" w:rsidRPr="00745307" w:rsidRDefault="00AD3D1F" w:rsidP="00745307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中国测试技术研究院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方正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所长</w:t>
            </w: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9:00-9:30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报到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9:30-10:00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领导讲话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10:00-10:40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国家标准物质资源共享平台的建设与发展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中国计量科学研究院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李红梅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研究员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10:40-11:00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茶歇，合影</w:t>
            </w:r>
          </w:p>
        </w:tc>
      </w:tr>
      <w:tr w:rsidR="00AD3D1F" w:rsidRPr="004A65D0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11:00-12:00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气体标准物质国内外研究进展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中国计量科学研究院</w:t>
            </w:r>
          </w:p>
          <w:p w:rsidR="00AD3D1F" w:rsidRPr="004A65D0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韩桥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研究员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12:00-14:00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D20AB8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午餐（酒店自助餐）、休息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 w:val="restar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5"/>
                <w:attr w:name="Year" w:val="2015"/>
              </w:smartTagP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5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月</w:t>
              </w: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14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日</w:t>
              </w:r>
            </w:smartTag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下午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主持人</w:t>
            </w:r>
          </w:p>
          <w:p w:rsidR="00AD3D1F" w:rsidRDefault="00AD3D1F" w:rsidP="00745307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中国计量科学研究院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</w:p>
          <w:p w:rsidR="00AD3D1F" w:rsidRPr="00CE22E7" w:rsidRDefault="00AD3D1F" w:rsidP="00745307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韩桥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副所长</w:t>
            </w: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14:00-15:00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气体标准物质研制（生产）通用技术要求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中国计量科学研究院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吴海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副研究员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15:00-15:40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微量转移技术在气体标准物质研制中的作用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中国计量科学研究院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胡树国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副研究员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15:40-16:00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茶歇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16:00-16:40</w:t>
            </w:r>
          </w:p>
        </w:tc>
        <w:tc>
          <w:tcPr>
            <w:tcW w:w="1748" w:type="pct"/>
            <w:vAlign w:val="center"/>
          </w:tcPr>
          <w:p w:rsidR="00AD3D1F" w:rsidRPr="008372E5" w:rsidRDefault="00AD3D1F" w:rsidP="004E7F7F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8372E5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《气体分析</w:t>
            </w:r>
            <w:r w:rsidRPr="008372E5">
              <w:rPr>
                <w:rFonts w:ascii="宋体" w:eastAsia="仿宋" w:hAnsi="宋体" w:cs="宋体"/>
                <w:b/>
                <w:kern w:val="0"/>
                <w:sz w:val="24"/>
                <w:szCs w:val="24"/>
              </w:rPr>
              <w:t> </w:t>
            </w:r>
            <w:r w:rsidRPr="008372E5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硫化物的测定</w:t>
            </w:r>
            <w:r w:rsidRPr="008372E5">
              <w:rPr>
                <w:rFonts w:ascii="宋体" w:eastAsia="仿宋" w:hAnsi="宋体" w:cs="宋体"/>
                <w:b/>
                <w:kern w:val="0"/>
                <w:sz w:val="24"/>
                <w:szCs w:val="24"/>
              </w:rPr>
              <w:t> </w:t>
            </w:r>
            <w:r w:rsidRPr="008372E5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硫化学发光气相色谱法》国家标准研究进展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中国测试技术研究院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王维康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副研究员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16:40-17:20</w:t>
            </w:r>
          </w:p>
        </w:tc>
        <w:tc>
          <w:tcPr>
            <w:tcW w:w="1748" w:type="pct"/>
            <w:vAlign w:val="center"/>
          </w:tcPr>
          <w:p w:rsidR="00AD3D1F" w:rsidRPr="008372E5" w:rsidRDefault="00AD3D1F" w:rsidP="004E7F7F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气体标准动态法制备技术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中国计量科学研究院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刘沂玲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副研究员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18:00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晚餐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 w:val="restar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5"/>
                <w:attr w:name="Year" w:val="2015"/>
              </w:smartTagP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5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月</w:t>
              </w: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15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日</w:t>
              </w:r>
            </w:smartTag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上午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主持人</w:t>
            </w:r>
          </w:p>
          <w:p w:rsidR="00AD3D1F" w:rsidRDefault="00AD3D1F" w:rsidP="004D5D8C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中国测试技术研究院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潘义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副所长</w:t>
            </w:r>
          </w:p>
        </w:tc>
        <w:tc>
          <w:tcPr>
            <w:tcW w:w="756" w:type="pct"/>
            <w:vAlign w:val="center"/>
          </w:tcPr>
          <w:p w:rsidR="00AD3D1F" w:rsidRPr="00305CC5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9:00-9:40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气体标准物质研制过程中分析方法的建立及其确认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中国计量科学研究院</w:t>
            </w:r>
          </w:p>
          <w:p w:rsidR="00AD3D1F" w:rsidRPr="004A65D0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王德发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副研究员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9:40-10:20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8372E5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环境气体微痕量多组分</w:t>
            </w:r>
            <w:r w:rsidRPr="008372E5">
              <w:rPr>
                <w:rFonts w:ascii="Arial Narrow" w:eastAsia="仿宋_GB2312" w:hAnsi="Arial Narrow"/>
                <w:b/>
                <w:sz w:val="24"/>
                <w:szCs w:val="24"/>
              </w:rPr>
              <w:t>VOC</w:t>
            </w:r>
            <w:r w:rsidRPr="008372E5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气体标准物质研究进展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中国测试技术研究院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周鑫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副研究员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10:20-10:40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茶歇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10:40-11:20</w:t>
            </w:r>
          </w:p>
        </w:tc>
        <w:tc>
          <w:tcPr>
            <w:tcW w:w="1748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 w:rsidRPr="008372E5"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氮气中氯气气体标准物质的研制</w:t>
            </w:r>
          </w:p>
        </w:tc>
        <w:tc>
          <w:tcPr>
            <w:tcW w:w="1442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中国测试技术研究院</w:t>
            </w:r>
          </w:p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曹文广</w:t>
            </w: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高级工程师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11:20-12:00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会议总结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Align w:val="center"/>
          </w:tcPr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12:00-14:00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D20AB8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午餐（酒店自助餐）、休息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 w:val="restar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5"/>
                <w:attr w:name="Year" w:val="2015"/>
              </w:smartTagP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5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月</w:t>
              </w:r>
              <w:r>
                <w:rPr>
                  <w:rFonts w:ascii="Arial Narrow" w:eastAsia="仿宋_GB2312" w:hAnsi="Arial Narrow"/>
                  <w:b/>
                  <w:sz w:val="24"/>
                  <w:szCs w:val="24"/>
                </w:rPr>
                <w:t>15</w:t>
              </w:r>
              <w:r>
                <w:rPr>
                  <w:rFonts w:ascii="Arial Narrow" w:eastAsia="仿宋_GB2312" w:hAnsi="Arial Narrow" w:hint="eastAsia"/>
                  <w:b/>
                  <w:sz w:val="24"/>
                  <w:szCs w:val="24"/>
                </w:rPr>
                <w:t>日</w:t>
              </w:r>
            </w:smartTag>
          </w:p>
          <w:p w:rsidR="00AD3D1F" w:rsidRPr="00CE22E7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下午</w:t>
            </w:r>
          </w:p>
        </w:tc>
        <w:tc>
          <w:tcPr>
            <w:tcW w:w="756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14:00-18:00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技术参观、交流</w:t>
            </w:r>
          </w:p>
        </w:tc>
      </w:tr>
      <w:tr w:rsidR="00AD3D1F" w:rsidRPr="001014BB" w:rsidTr="00745307">
        <w:trPr>
          <w:trHeight w:val="680"/>
          <w:jc w:val="center"/>
        </w:trPr>
        <w:tc>
          <w:tcPr>
            <w:tcW w:w="1054" w:type="pct"/>
            <w:vMerge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/>
                <w:b/>
                <w:sz w:val="24"/>
                <w:szCs w:val="24"/>
              </w:rPr>
              <w:t>18:00</w:t>
            </w:r>
          </w:p>
        </w:tc>
        <w:tc>
          <w:tcPr>
            <w:tcW w:w="3190" w:type="pct"/>
            <w:gridSpan w:val="2"/>
            <w:vAlign w:val="center"/>
          </w:tcPr>
          <w:p w:rsidR="00AD3D1F" w:rsidRDefault="00AD3D1F" w:rsidP="004E7F7F">
            <w:pPr>
              <w:spacing w:line="360" w:lineRule="auto"/>
              <w:jc w:val="center"/>
              <w:rPr>
                <w:rFonts w:ascii="Arial Narrow" w:eastAsia="仿宋_GB2312" w:hAnsi="Arial Narrow"/>
                <w:b/>
                <w:sz w:val="24"/>
                <w:szCs w:val="24"/>
              </w:rPr>
            </w:pPr>
            <w:r>
              <w:rPr>
                <w:rFonts w:ascii="Arial Narrow" w:eastAsia="仿宋_GB2312" w:hAnsi="Arial Narrow" w:hint="eastAsia"/>
                <w:b/>
                <w:sz w:val="24"/>
                <w:szCs w:val="24"/>
              </w:rPr>
              <w:t>晚餐</w:t>
            </w:r>
          </w:p>
        </w:tc>
      </w:tr>
    </w:tbl>
    <w:p w:rsidR="00AD3D1F" w:rsidRDefault="00AD3D1F" w:rsidP="00AD3D1F">
      <w:pPr>
        <w:adjustRightInd w:val="0"/>
        <w:snapToGrid w:val="0"/>
        <w:spacing w:line="360" w:lineRule="auto"/>
        <w:ind w:firstLineChars="200" w:firstLine="31680"/>
        <w:jc w:val="center"/>
        <w:rPr>
          <w:rFonts w:ascii="宋体"/>
          <w:sz w:val="28"/>
          <w:szCs w:val="28"/>
        </w:rPr>
      </w:pPr>
    </w:p>
    <w:p w:rsidR="00AD3D1F" w:rsidRDefault="00AD3D1F" w:rsidP="00C551E3">
      <w:pPr>
        <w:adjustRightInd w:val="0"/>
        <w:snapToGrid w:val="0"/>
        <w:spacing w:line="360" w:lineRule="auto"/>
        <w:ind w:firstLineChars="200" w:firstLine="31680"/>
        <w:jc w:val="center"/>
        <w:rPr>
          <w:rFonts w:ascii="宋体"/>
          <w:sz w:val="28"/>
          <w:szCs w:val="28"/>
        </w:rPr>
      </w:pPr>
    </w:p>
    <w:p w:rsidR="00AD3D1F" w:rsidRDefault="00AD3D1F"/>
    <w:sectPr w:rsidR="00AD3D1F" w:rsidSect="00CE1F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D1F" w:rsidRDefault="00AD3D1F" w:rsidP="00306872">
      <w:r>
        <w:separator/>
      </w:r>
    </w:p>
  </w:endnote>
  <w:endnote w:type="continuationSeparator" w:id="0">
    <w:p w:rsidR="00AD3D1F" w:rsidRDefault="00AD3D1F" w:rsidP="00306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D1F" w:rsidRDefault="00AD3D1F" w:rsidP="00306872">
      <w:r>
        <w:separator/>
      </w:r>
    </w:p>
  </w:footnote>
  <w:footnote w:type="continuationSeparator" w:id="0">
    <w:p w:rsidR="00AD3D1F" w:rsidRDefault="00AD3D1F" w:rsidP="003068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6872"/>
    <w:rsid w:val="001014BB"/>
    <w:rsid w:val="001475D3"/>
    <w:rsid w:val="001A6BFB"/>
    <w:rsid w:val="002B2B3E"/>
    <w:rsid w:val="002F5B61"/>
    <w:rsid w:val="00305CC5"/>
    <w:rsid w:val="00306872"/>
    <w:rsid w:val="004A65D0"/>
    <w:rsid w:val="004D5D8C"/>
    <w:rsid w:val="004E7F7F"/>
    <w:rsid w:val="00513EE8"/>
    <w:rsid w:val="00524B55"/>
    <w:rsid w:val="00745307"/>
    <w:rsid w:val="00796A18"/>
    <w:rsid w:val="007A0C57"/>
    <w:rsid w:val="008372E5"/>
    <w:rsid w:val="008D64DB"/>
    <w:rsid w:val="00A767C2"/>
    <w:rsid w:val="00AD3D1F"/>
    <w:rsid w:val="00C551E3"/>
    <w:rsid w:val="00CA1E21"/>
    <w:rsid w:val="00CC202D"/>
    <w:rsid w:val="00CE1FD4"/>
    <w:rsid w:val="00CE22E7"/>
    <w:rsid w:val="00D20AB8"/>
    <w:rsid w:val="00E26349"/>
    <w:rsid w:val="00E51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872"/>
    <w:pPr>
      <w:widowControl w:val="0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06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0687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0687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0687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2</Pages>
  <Words>124</Words>
  <Characters>712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2015-04-20T06:41:00Z</dcterms:created>
  <dcterms:modified xsi:type="dcterms:W3CDTF">2015-04-20T09:35:00Z</dcterms:modified>
</cp:coreProperties>
</file>